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B8A85" w14:textId="77777777" w:rsidR="005C1C14" w:rsidRDefault="005C1C14" w:rsidP="005C1C14">
      <w:pPr>
        <w:rPr>
          <w:b/>
          <w:sz w:val="28"/>
        </w:rPr>
      </w:pPr>
      <w:r>
        <w:rPr>
          <w:b/>
          <w:sz w:val="28"/>
        </w:rPr>
        <w:t>Castlemaine Fringe Festival 2023</w:t>
      </w:r>
    </w:p>
    <w:p w14:paraId="5D8DE6B5" w14:textId="436863B3" w:rsidR="005C1C14" w:rsidRDefault="005C1C14" w:rsidP="005C1C14">
      <w:pPr>
        <w:rPr>
          <w:b/>
          <w:sz w:val="28"/>
        </w:rPr>
      </w:pPr>
      <w:r>
        <w:rPr>
          <w:b/>
          <w:sz w:val="28"/>
        </w:rPr>
        <w:t>Art Window Tour</w:t>
      </w:r>
    </w:p>
    <w:p w14:paraId="16C5B22E" w14:textId="77777777" w:rsidR="005C1C14" w:rsidRDefault="005C1C14" w:rsidP="005C1C14">
      <w:pPr>
        <w:rPr>
          <w:b/>
          <w:sz w:val="28"/>
        </w:rPr>
      </w:pPr>
    </w:p>
    <w:p w14:paraId="2328F726" w14:textId="77777777" w:rsidR="00386CAB" w:rsidRPr="00386CAB" w:rsidRDefault="00386CAB" w:rsidP="00386CAB">
      <w:pPr>
        <w:spacing w:after="0" w:line="240" w:lineRule="auto"/>
        <w:rPr>
          <w:rFonts w:ascii="Calibri" w:hAnsi="Calibri" w:cs="Times New Roman"/>
          <w:b/>
          <w:bCs/>
          <w:i/>
          <w:color w:val="000000"/>
          <w:sz w:val="24"/>
          <w:szCs w:val="24"/>
        </w:rPr>
      </w:pPr>
      <w:proofErr w:type="gramStart"/>
      <w:r w:rsidRPr="00386CAB">
        <w:rPr>
          <w:rFonts w:ascii="Calibri" w:hAnsi="Calibri" w:cs="Times New Roman"/>
          <w:b/>
          <w:bCs/>
          <w:i/>
          <w:color w:val="000000"/>
          <w:sz w:val="24"/>
          <w:szCs w:val="24"/>
        </w:rPr>
        <w:t>Artist  Participation</w:t>
      </w:r>
      <w:proofErr w:type="gramEnd"/>
      <w:r w:rsidRPr="00386CAB">
        <w:rPr>
          <w:rFonts w:ascii="Calibri" w:hAnsi="Calibri" w:cs="Times New Roman"/>
          <w:b/>
          <w:bCs/>
          <w:i/>
          <w:color w:val="000000"/>
          <w:sz w:val="24"/>
          <w:szCs w:val="24"/>
        </w:rPr>
        <w:t xml:space="preserve"> requirements:</w:t>
      </w:r>
    </w:p>
    <w:p w14:paraId="759E3482" w14:textId="77777777" w:rsidR="00386CAB" w:rsidRDefault="00386CAB" w:rsidP="00E37F85">
      <w:pPr>
        <w:spacing w:after="0" w:line="240" w:lineRule="auto"/>
        <w:rPr>
          <w:rFonts w:ascii="Calibri" w:hAnsi="Calibri" w:cs="Times New Roman"/>
          <w:b/>
          <w:bCs/>
          <w:i/>
          <w:color w:val="000000"/>
          <w:sz w:val="24"/>
          <w:szCs w:val="24"/>
        </w:rPr>
      </w:pPr>
    </w:p>
    <w:p w14:paraId="515158E9" w14:textId="77777777" w:rsidR="00E37F85" w:rsidRPr="00386CAB" w:rsidRDefault="00E37F85" w:rsidP="00E37F85">
      <w:pPr>
        <w:spacing w:after="0" w:line="240" w:lineRule="auto"/>
        <w:rPr>
          <w:rFonts w:ascii="Times" w:hAnsi="Times" w:cs="Times New Roman"/>
          <w:i/>
          <w:sz w:val="20"/>
          <w:szCs w:val="20"/>
        </w:rPr>
      </w:pPr>
      <w:r w:rsidRPr="00386CAB">
        <w:rPr>
          <w:rFonts w:ascii="Calibri" w:hAnsi="Calibri" w:cs="Times New Roman"/>
          <w:b/>
          <w:bCs/>
          <w:i/>
          <w:color w:val="000000"/>
          <w:sz w:val="24"/>
          <w:szCs w:val="24"/>
        </w:rPr>
        <w:t xml:space="preserve">What we are offering for Artist </w:t>
      </w:r>
      <w:proofErr w:type="gramStart"/>
      <w:r w:rsidRPr="00386CAB">
        <w:rPr>
          <w:rFonts w:ascii="Calibri" w:hAnsi="Calibri" w:cs="Times New Roman"/>
          <w:b/>
          <w:bCs/>
          <w:i/>
          <w:color w:val="000000"/>
          <w:sz w:val="24"/>
          <w:szCs w:val="24"/>
        </w:rPr>
        <w:t>participation;</w:t>
      </w:r>
      <w:proofErr w:type="gramEnd"/>
    </w:p>
    <w:p w14:paraId="38CCBBE3" w14:textId="77777777" w:rsidR="00E37F85" w:rsidRPr="00386CAB" w:rsidRDefault="00E37F85" w:rsidP="00E37F85">
      <w:pPr>
        <w:spacing w:after="0"/>
        <w:rPr>
          <w:rFonts w:ascii="Times" w:hAnsi="Times"/>
          <w:i/>
          <w:sz w:val="20"/>
          <w:szCs w:val="20"/>
        </w:rPr>
      </w:pPr>
    </w:p>
    <w:p w14:paraId="2150B3C1" w14:textId="77777777" w:rsidR="00E37F85" w:rsidRPr="00386CAB" w:rsidRDefault="00386CAB" w:rsidP="00E37F85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hAnsi="Calibri" w:cs="Times New Roman"/>
          <w:i/>
          <w:color w:val="000000"/>
          <w:sz w:val="24"/>
          <w:szCs w:val="24"/>
        </w:rPr>
      </w:pPr>
      <w:r w:rsidRPr="00386CAB">
        <w:rPr>
          <w:rFonts w:ascii="Calibri" w:hAnsi="Calibri" w:cs="Times New Roman"/>
          <w:i/>
          <w:color w:val="000000"/>
          <w:sz w:val="24"/>
          <w:szCs w:val="24"/>
        </w:rPr>
        <w:t>Ar</w:t>
      </w:r>
      <w:r w:rsidR="00E37F85" w:rsidRPr="00386CAB">
        <w:rPr>
          <w:rFonts w:ascii="Calibri" w:hAnsi="Calibri" w:cs="Times New Roman"/>
          <w:i/>
          <w:color w:val="000000"/>
          <w:sz w:val="24"/>
          <w:szCs w:val="24"/>
        </w:rPr>
        <w:t>tist is listed on the CFF program (printed and digital)</w:t>
      </w:r>
    </w:p>
    <w:p w14:paraId="300CC71C" w14:textId="77777777" w:rsidR="00E37F85" w:rsidRPr="00386CAB" w:rsidRDefault="00E37F85" w:rsidP="00E37F85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hAnsi="Calibri" w:cs="Times New Roman"/>
          <w:i/>
          <w:color w:val="000000"/>
          <w:sz w:val="24"/>
          <w:szCs w:val="24"/>
        </w:rPr>
      </w:pPr>
      <w:r w:rsidRPr="00386CAB">
        <w:rPr>
          <w:rFonts w:ascii="Calibri" w:hAnsi="Calibri" w:cs="Times New Roman"/>
          <w:i/>
          <w:color w:val="000000"/>
          <w:sz w:val="24"/>
          <w:szCs w:val="24"/>
        </w:rPr>
        <w:t>Artist is featured on the CFF Streetscape Activation Tour Map</w:t>
      </w:r>
    </w:p>
    <w:p w14:paraId="753F4866" w14:textId="77777777" w:rsidR="00E37F85" w:rsidRPr="00386CAB" w:rsidRDefault="00E37F85" w:rsidP="00E37F85">
      <w:pPr>
        <w:numPr>
          <w:ilvl w:val="0"/>
          <w:numId w:val="14"/>
        </w:numPr>
        <w:spacing w:after="0" w:line="240" w:lineRule="auto"/>
        <w:textAlignment w:val="baseline"/>
        <w:rPr>
          <w:rFonts w:ascii="Calibri" w:hAnsi="Calibri" w:cs="Times New Roman"/>
          <w:i/>
          <w:color w:val="000000"/>
          <w:sz w:val="24"/>
          <w:szCs w:val="24"/>
        </w:rPr>
      </w:pPr>
      <w:r w:rsidRPr="00386CAB">
        <w:rPr>
          <w:rFonts w:ascii="Calibri" w:hAnsi="Calibri" w:cs="Times New Roman"/>
          <w:i/>
          <w:color w:val="000000"/>
          <w:sz w:val="24"/>
          <w:szCs w:val="24"/>
        </w:rPr>
        <w:t>Artist featured on CFF social media promotional posts</w:t>
      </w:r>
    </w:p>
    <w:p w14:paraId="17C958FC" w14:textId="77777777" w:rsidR="00E37F85" w:rsidRPr="00386CAB" w:rsidRDefault="00E37F85" w:rsidP="00E37F85">
      <w:pPr>
        <w:spacing w:after="0" w:line="240" w:lineRule="auto"/>
        <w:rPr>
          <w:rFonts w:ascii="Calibri" w:hAnsi="Calibri" w:cs="Times New Roman"/>
          <w:b/>
          <w:bCs/>
          <w:i/>
          <w:color w:val="000000"/>
          <w:sz w:val="24"/>
          <w:szCs w:val="24"/>
        </w:rPr>
      </w:pPr>
    </w:p>
    <w:p w14:paraId="22676CA1" w14:textId="77777777" w:rsidR="00E37F85" w:rsidRPr="00386CAB" w:rsidRDefault="00E37F85" w:rsidP="00E37F85">
      <w:pPr>
        <w:spacing w:after="0" w:line="240" w:lineRule="auto"/>
        <w:rPr>
          <w:rFonts w:ascii="Calibri" w:hAnsi="Calibri" w:cs="Times New Roman"/>
          <w:b/>
          <w:bCs/>
          <w:i/>
          <w:color w:val="000000"/>
          <w:sz w:val="24"/>
          <w:szCs w:val="24"/>
        </w:rPr>
      </w:pPr>
      <w:r w:rsidRPr="00386CAB">
        <w:rPr>
          <w:rFonts w:ascii="Calibri" w:hAnsi="Calibri" w:cs="Times New Roman"/>
          <w:b/>
          <w:bCs/>
          <w:i/>
          <w:color w:val="000000"/>
          <w:sz w:val="24"/>
          <w:szCs w:val="24"/>
        </w:rPr>
        <w:t>Bump in 15/16</w:t>
      </w:r>
      <w:r w:rsidRPr="00386CAB">
        <w:rPr>
          <w:rFonts w:ascii="Calibri" w:hAnsi="Calibri" w:cs="Times New Roman"/>
          <w:b/>
          <w:bCs/>
          <w:i/>
          <w:color w:val="000000"/>
          <w:sz w:val="24"/>
          <w:szCs w:val="24"/>
          <w:vertAlign w:val="superscript"/>
        </w:rPr>
        <w:t>th</w:t>
      </w:r>
      <w:r w:rsidRPr="00386CAB">
        <w:rPr>
          <w:rFonts w:ascii="Calibri" w:hAnsi="Calibri" w:cs="Times New Roman"/>
          <w:b/>
          <w:bCs/>
          <w:i/>
          <w:color w:val="000000"/>
          <w:sz w:val="24"/>
          <w:szCs w:val="24"/>
        </w:rPr>
        <w:t xml:space="preserve"> March </w:t>
      </w:r>
    </w:p>
    <w:p w14:paraId="74BF0EFD" w14:textId="77777777" w:rsidR="00E37F85" w:rsidRPr="00386CAB" w:rsidRDefault="00E37F85" w:rsidP="00E37F85">
      <w:pPr>
        <w:spacing w:after="0" w:line="240" w:lineRule="auto"/>
        <w:rPr>
          <w:rFonts w:ascii="Times" w:hAnsi="Times" w:cs="Times New Roman"/>
          <w:i/>
          <w:sz w:val="20"/>
          <w:szCs w:val="20"/>
        </w:rPr>
      </w:pPr>
      <w:r w:rsidRPr="00386CAB">
        <w:rPr>
          <w:rFonts w:ascii="Calibri" w:hAnsi="Calibri" w:cs="Times New Roman"/>
          <w:b/>
          <w:bCs/>
          <w:i/>
          <w:color w:val="000000"/>
          <w:sz w:val="24"/>
          <w:szCs w:val="24"/>
        </w:rPr>
        <w:t>Bump out 10</w:t>
      </w:r>
      <w:r w:rsidRPr="00386CAB">
        <w:rPr>
          <w:rFonts w:ascii="Calibri" w:hAnsi="Calibri" w:cs="Times New Roman"/>
          <w:b/>
          <w:bCs/>
          <w:i/>
          <w:color w:val="000000"/>
          <w:sz w:val="24"/>
          <w:szCs w:val="24"/>
          <w:vertAlign w:val="superscript"/>
        </w:rPr>
        <w:t>th</w:t>
      </w:r>
      <w:r w:rsidRPr="00386CAB">
        <w:rPr>
          <w:rFonts w:ascii="Calibri" w:hAnsi="Calibri" w:cs="Times New Roman"/>
          <w:b/>
          <w:bCs/>
          <w:i/>
          <w:color w:val="000000"/>
          <w:sz w:val="24"/>
          <w:szCs w:val="24"/>
        </w:rPr>
        <w:t xml:space="preserve"> April </w:t>
      </w:r>
    </w:p>
    <w:p w14:paraId="60AEEA15" w14:textId="77777777" w:rsidR="00E37F85" w:rsidRPr="00386CAB" w:rsidRDefault="00E37F85" w:rsidP="00E37F85">
      <w:pPr>
        <w:spacing w:after="0" w:line="240" w:lineRule="auto"/>
        <w:rPr>
          <w:rFonts w:ascii="Times" w:hAnsi="Times" w:cs="Times New Roman"/>
          <w:i/>
          <w:sz w:val="20"/>
          <w:szCs w:val="20"/>
        </w:rPr>
      </w:pPr>
    </w:p>
    <w:p w14:paraId="3157104E" w14:textId="77777777" w:rsidR="00E37F85" w:rsidRPr="00386CAB" w:rsidRDefault="00E37F85" w:rsidP="00E37F85">
      <w:pPr>
        <w:spacing w:after="0"/>
        <w:rPr>
          <w:rFonts w:ascii="Times" w:hAnsi="Times"/>
          <w:i/>
          <w:sz w:val="20"/>
          <w:szCs w:val="20"/>
        </w:rPr>
      </w:pPr>
    </w:p>
    <w:p w14:paraId="741950A8" w14:textId="77777777" w:rsidR="00E37F85" w:rsidRPr="005C1C14" w:rsidRDefault="00E37F85" w:rsidP="00E37F85">
      <w:pPr>
        <w:spacing w:after="0"/>
        <w:rPr>
          <w:rFonts w:cstheme="minorHAnsi"/>
          <w:i/>
          <w:sz w:val="20"/>
          <w:szCs w:val="20"/>
        </w:rPr>
      </w:pPr>
      <w:r w:rsidRPr="005C1C14">
        <w:rPr>
          <w:rFonts w:cstheme="minorHAnsi"/>
          <w:i/>
          <w:color w:val="000000"/>
          <w:sz w:val="24"/>
          <w:szCs w:val="24"/>
        </w:rPr>
        <w:t xml:space="preserve">1. </w:t>
      </w:r>
      <w:r w:rsidR="00386CAB" w:rsidRPr="005C1C14">
        <w:rPr>
          <w:rFonts w:cstheme="minorHAnsi"/>
          <w:i/>
          <w:color w:val="000000"/>
          <w:sz w:val="24"/>
          <w:szCs w:val="24"/>
        </w:rPr>
        <w:t xml:space="preserve">     </w:t>
      </w:r>
      <w:r w:rsidRPr="005C1C14">
        <w:rPr>
          <w:rFonts w:cstheme="minorHAnsi"/>
          <w:i/>
          <w:color w:val="000000"/>
          <w:sz w:val="24"/>
          <w:szCs w:val="24"/>
        </w:rPr>
        <w:t xml:space="preserve">Artist will work with nominated Trader to install their </w:t>
      </w:r>
      <w:r w:rsidR="00386CAB" w:rsidRPr="005C1C14">
        <w:rPr>
          <w:rFonts w:cstheme="minorHAnsi"/>
          <w:i/>
          <w:color w:val="000000"/>
          <w:sz w:val="24"/>
          <w:szCs w:val="24"/>
        </w:rPr>
        <w:t xml:space="preserve">finished </w:t>
      </w:r>
      <w:r w:rsidRPr="005C1C14">
        <w:rPr>
          <w:rFonts w:cstheme="minorHAnsi"/>
          <w:i/>
          <w:color w:val="000000"/>
          <w:sz w:val="24"/>
          <w:szCs w:val="24"/>
        </w:rPr>
        <w:t>work and remove their work in line with the bump in/out dates above</w:t>
      </w:r>
      <w:r w:rsidRPr="005C1C14">
        <w:rPr>
          <w:rFonts w:cstheme="minorHAnsi"/>
          <w:i/>
          <w:sz w:val="20"/>
          <w:szCs w:val="20"/>
        </w:rPr>
        <w:br/>
      </w:r>
    </w:p>
    <w:p w14:paraId="0A383273" w14:textId="77777777" w:rsidR="00386CAB" w:rsidRPr="005C1C14" w:rsidRDefault="00386CAB" w:rsidP="00386CAB">
      <w:pPr>
        <w:numPr>
          <w:ilvl w:val="0"/>
          <w:numId w:val="16"/>
        </w:numPr>
        <w:spacing w:after="0" w:line="240" w:lineRule="auto"/>
        <w:textAlignment w:val="baseline"/>
        <w:rPr>
          <w:rFonts w:cstheme="minorHAnsi"/>
          <w:i/>
          <w:sz w:val="20"/>
          <w:szCs w:val="20"/>
        </w:rPr>
      </w:pPr>
      <w:r w:rsidRPr="005C1C14">
        <w:rPr>
          <w:rFonts w:cstheme="minorHAnsi"/>
          <w:i/>
          <w:color w:val="000000"/>
          <w:sz w:val="24"/>
          <w:szCs w:val="24"/>
        </w:rPr>
        <w:t xml:space="preserve">Artist will pay participation fee of </w:t>
      </w:r>
      <w:r w:rsidR="00E37F85" w:rsidRPr="005C1C14">
        <w:rPr>
          <w:rFonts w:cstheme="minorHAnsi"/>
          <w:i/>
          <w:color w:val="000000"/>
          <w:sz w:val="24"/>
          <w:szCs w:val="24"/>
        </w:rPr>
        <w:t>$25</w:t>
      </w:r>
      <w:r w:rsidRPr="005C1C14">
        <w:rPr>
          <w:rFonts w:cstheme="minorHAnsi"/>
          <w:i/>
          <w:color w:val="000000"/>
          <w:sz w:val="24"/>
          <w:szCs w:val="24"/>
        </w:rPr>
        <w:t xml:space="preserve"> per frontage, Artists may apply to have artworks in multiple frontages.  </w:t>
      </w:r>
    </w:p>
    <w:p w14:paraId="28F40B2B" w14:textId="77777777" w:rsidR="00386CAB" w:rsidRPr="005C1C14" w:rsidRDefault="00386CAB" w:rsidP="00386CAB">
      <w:pPr>
        <w:spacing w:after="0" w:line="240" w:lineRule="auto"/>
        <w:textAlignment w:val="baseline"/>
        <w:rPr>
          <w:rFonts w:cstheme="minorHAnsi"/>
          <w:i/>
          <w:sz w:val="20"/>
          <w:szCs w:val="20"/>
        </w:rPr>
      </w:pPr>
    </w:p>
    <w:p w14:paraId="54EA9A77" w14:textId="5810D11A" w:rsidR="00386CAB" w:rsidRPr="005C1C14" w:rsidRDefault="00386CAB" w:rsidP="00386CAB">
      <w:pPr>
        <w:numPr>
          <w:ilvl w:val="0"/>
          <w:numId w:val="16"/>
        </w:numPr>
        <w:spacing w:after="0" w:line="240" w:lineRule="auto"/>
        <w:textAlignment w:val="baseline"/>
        <w:rPr>
          <w:rFonts w:cstheme="minorHAnsi"/>
          <w:i/>
          <w:sz w:val="20"/>
          <w:szCs w:val="20"/>
        </w:rPr>
      </w:pPr>
      <w:r w:rsidRPr="005C1C14">
        <w:rPr>
          <w:rFonts w:cstheme="minorHAnsi"/>
          <w:i/>
          <w:color w:val="000000"/>
          <w:sz w:val="24"/>
          <w:szCs w:val="24"/>
        </w:rPr>
        <w:t>Artist understands that the tour encompasses businesses across the shire and works may be allocated to windows outside of Castlemaine CBD</w:t>
      </w:r>
    </w:p>
    <w:p w14:paraId="47349BC0" w14:textId="77777777" w:rsidR="00386CAB" w:rsidRPr="005C1C14" w:rsidRDefault="00386CAB" w:rsidP="00386CAB">
      <w:pPr>
        <w:spacing w:after="0" w:line="240" w:lineRule="auto"/>
        <w:textAlignment w:val="baseline"/>
        <w:rPr>
          <w:rFonts w:cstheme="minorHAnsi"/>
          <w:i/>
          <w:sz w:val="20"/>
          <w:szCs w:val="20"/>
        </w:rPr>
      </w:pPr>
    </w:p>
    <w:p w14:paraId="4847EA65" w14:textId="77777777" w:rsidR="00E37F85" w:rsidRPr="00386CAB" w:rsidRDefault="00386CAB" w:rsidP="00E37F85">
      <w:pPr>
        <w:numPr>
          <w:ilvl w:val="0"/>
          <w:numId w:val="16"/>
        </w:numPr>
        <w:spacing w:after="0" w:line="240" w:lineRule="auto"/>
        <w:textAlignment w:val="baseline"/>
        <w:rPr>
          <w:rFonts w:ascii="Times" w:hAnsi="Times"/>
          <w:i/>
          <w:sz w:val="20"/>
          <w:szCs w:val="20"/>
        </w:rPr>
      </w:pPr>
      <w:r w:rsidRPr="005C1C14">
        <w:rPr>
          <w:rFonts w:cstheme="minorHAnsi"/>
          <w:i/>
          <w:sz w:val="24"/>
          <w:szCs w:val="20"/>
        </w:rPr>
        <w:t>Artist will share and promote their window and the wider tour through their promotional channels</w:t>
      </w:r>
      <w:r w:rsidRPr="00386CAB">
        <w:rPr>
          <w:rFonts w:ascii="Times" w:hAnsi="Times"/>
          <w:i/>
          <w:sz w:val="24"/>
          <w:szCs w:val="20"/>
        </w:rPr>
        <w:t xml:space="preserve">  </w:t>
      </w:r>
      <w:r w:rsidR="00E37F85" w:rsidRPr="00386CAB">
        <w:rPr>
          <w:rFonts w:ascii="Times" w:hAnsi="Times"/>
          <w:i/>
          <w:sz w:val="20"/>
          <w:szCs w:val="20"/>
        </w:rPr>
        <w:br/>
      </w:r>
    </w:p>
    <w:p w14:paraId="09F7EFC6" w14:textId="77777777" w:rsidR="00E37F85" w:rsidRPr="00386CAB" w:rsidRDefault="00E37F85" w:rsidP="00386CAB">
      <w:pPr>
        <w:spacing w:after="0"/>
        <w:rPr>
          <w:rFonts w:ascii="Times" w:hAnsi="Times"/>
          <w:i/>
          <w:sz w:val="20"/>
          <w:szCs w:val="20"/>
        </w:rPr>
      </w:pPr>
    </w:p>
    <w:p w14:paraId="6EAD8737" w14:textId="1DF8B5AB" w:rsidR="00845625" w:rsidRPr="00A70041" w:rsidRDefault="00E37F85" w:rsidP="005C1C14">
      <w:pPr>
        <w:spacing w:after="0" w:line="240" w:lineRule="auto"/>
        <w:rPr>
          <w:sz w:val="28"/>
        </w:rPr>
      </w:pPr>
      <w:r w:rsidRPr="00386CAB">
        <w:rPr>
          <w:rFonts w:ascii="Calibri" w:hAnsi="Calibri" w:cs="Times New Roman"/>
          <w:i/>
          <w:color w:val="000000"/>
          <w:sz w:val="24"/>
          <w:szCs w:val="24"/>
        </w:rPr>
        <w:t>Works may be themed to complement the shop’s aesthetic and business.  The Fringe committee are currently accepting EOIs from Artists and T</w:t>
      </w:r>
      <w:r w:rsidR="005C1C14">
        <w:rPr>
          <w:rFonts w:ascii="Calibri" w:hAnsi="Calibri" w:cs="Times New Roman"/>
          <w:i/>
          <w:color w:val="000000"/>
          <w:sz w:val="24"/>
          <w:szCs w:val="24"/>
        </w:rPr>
        <w:t>r</w:t>
      </w:r>
      <w:r w:rsidRPr="00386CAB">
        <w:rPr>
          <w:rFonts w:ascii="Calibri" w:hAnsi="Calibri" w:cs="Times New Roman"/>
          <w:i/>
          <w:color w:val="000000"/>
          <w:sz w:val="24"/>
          <w:szCs w:val="24"/>
        </w:rPr>
        <w:t>aders and will aim to partner Arti</w:t>
      </w:r>
      <w:r w:rsidR="00386CAB" w:rsidRPr="00386CAB">
        <w:rPr>
          <w:rFonts w:ascii="Calibri" w:hAnsi="Calibri" w:cs="Times New Roman"/>
          <w:i/>
          <w:color w:val="000000"/>
          <w:sz w:val="24"/>
          <w:szCs w:val="24"/>
        </w:rPr>
        <w:t xml:space="preserve">sts whose works complement the </w:t>
      </w:r>
      <w:r w:rsidRPr="00386CAB">
        <w:rPr>
          <w:rFonts w:ascii="Calibri" w:hAnsi="Calibri" w:cs="Times New Roman"/>
          <w:i/>
          <w:color w:val="000000"/>
          <w:sz w:val="24"/>
          <w:szCs w:val="24"/>
        </w:rPr>
        <w:t>shopfront.  </w:t>
      </w:r>
    </w:p>
    <w:p w14:paraId="1229370E" w14:textId="77777777" w:rsidR="00845625" w:rsidRPr="00A70041" w:rsidRDefault="00845625">
      <w:pPr>
        <w:rPr>
          <w:sz w:val="28"/>
        </w:rPr>
      </w:pPr>
    </w:p>
    <w:sectPr w:rsidR="00845625" w:rsidRPr="00A70041" w:rsidSect="0039676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EA2DAD"/>
    <w:multiLevelType w:val="hybridMultilevel"/>
    <w:tmpl w:val="046E3B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4070B3"/>
    <w:multiLevelType w:val="multilevel"/>
    <w:tmpl w:val="88D6DA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8BF1BC5"/>
    <w:multiLevelType w:val="hybridMultilevel"/>
    <w:tmpl w:val="1C80D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D81D04"/>
    <w:multiLevelType w:val="multilevel"/>
    <w:tmpl w:val="D8B2B7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1AE1C79"/>
    <w:multiLevelType w:val="multilevel"/>
    <w:tmpl w:val="FD4AB0E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9DC5D60"/>
    <w:multiLevelType w:val="hybridMultilevel"/>
    <w:tmpl w:val="E47AB95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0F65465"/>
    <w:multiLevelType w:val="multilevel"/>
    <w:tmpl w:val="B8508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5982093"/>
    <w:multiLevelType w:val="multilevel"/>
    <w:tmpl w:val="D5C8FEF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B6B1E75"/>
    <w:multiLevelType w:val="hybridMultilevel"/>
    <w:tmpl w:val="336C253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901141"/>
    <w:multiLevelType w:val="multilevel"/>
    <w:tmpl w:val="3DDA4DB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F9E23E1"/>
    <w:multiLevelType w:val="multilevel"/>
    <w:tmpl w:val="749045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04D59BC"/>
    <w:multiLevelType w:val="multilevel"/>
    <w:tmpl w:val="7026D81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11E4271"/>
    <w:multiLevelType w:val="multilevel"/>
    <w:tmpl w:val="7B804C0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E6809A6"/>
    <w:multiLevelType w:val="hybridMultilevel"/>
    <w:tmpl w:val="C7245D8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055581"/>
    <w:multiLevelType w:val="hybridMultilevel"/>
    <w:tmpl w:val="FBFA2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84157"/>
    <w:multiLevelType w:val="multilevel"/>
    <w:tmpl w:val="B5A4E0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0734942"/>
    <w:multiLevelType w:val="multilevel"/>
    <w:tmpl w:val="74F2E2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468193A"/>
    <w:multiLevelType w:val="hybridMultilevel"/>
    <w:tmpl w:val="100E51DE"/>
    <w:lvl w:ilvl="0" w:tplc="0C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9457AC"/>
    <w:multiLevelType w:val="multilevel"/>
    <w:tmpl w:val="6752529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CEC3984"/>
    <w:multiLevelType w:val="multilevel"/>
    <w:tmpl w:val="8B1EA56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82077995">
    <w:abstractNumId w:val="8"/>
  </w:num>
  <w:num w:numId="2" w16cid:durableId="123012550">
    <w:abstractNumId w:val="17"/>
  </w:num>
  <w:num w:numId="3" w16cid:durableId="945891466">
    <w:abstractNumId w:val="13"/>
  </w:num>
  <w:num w:numId="4" w16cid:durableId="1894996065">
    <w:abstractNumId w:val="0"/>
  </w:num>
  <w:num w:numId="5" w16cid:durableId="1721637016">
    <w:abstractNumId w:val="14"/>
  </w:num>
  <w:num w:numId="6" w16cid:durableId="170802360">
    <w:abstractNumId w:val="5"/>
  </w:num>
  <w:num w:numId="7" w16cid:durableId="436413234">
    <w:abstractNumId w:val="10"/>
  </w:num>
  <w:num w:numId="8" w16cid:durableId="2075658186">
    <w:abstractNumId w:val="1"/>
    <w:lvlOverride w:ilvl="0">
      <w:lvl w:ilvl="0">
        <w:numFmt w:val="decimal"/>
        <w:lvlText w:val="%1."/>
        <w:lvlJc w:val="left"/>
      </w:lvl>
    </w:lvlOverride>
  </w:num>
  <w:num w:numId="9" w16cid:durableId="352387891">
    <w:abstractNumId w:val="18"/>
    <w:lvlOverride w:ilvl="0">
      <w:lvl w:ilvl="0">
        <w:numFmt w:val="decimal"/>
        <w:lvlText w:val="%1."/>
        <w:lvlJc w:val="left"/>
      </w:lvl>
    </w:lvlOverride>
  </w:num>
  <w:num w:numId="10" w16cid:durableId="838080948">
    <w:abstractNumId w:val="4"/>
    <w:lvlOverride w:ilvl="0">
      <w:lvl w:ilvl="0">
        <w:numFmt w:val="decimal"/>
        <w:lvlText w:val="%1."/>
        <w:lvlJc w:val="left"/>
      </w:lvl>
    </w:lvlOverride>
  </w:num>
  <w:num w:numId="11" w16cid:durableId="748425045">
    <w:abstractNumId w:val="12"/>
    <w:lvlOverride w:ilvl="0">
      <w:lvl w:ilvl="0">
        <w:numFmt w:val="decimal"/>
        <w:lvlText w:val="%1."/>
        <w:lvlJc w:val="left"/>
      </w:lvl>
    </w:lvlOverride>
  </w:num>
  <w:num w:numId="12" w16cid:durableId="364260822">
    <w:abstractNumId w:val="19"/>
    <w:lvlOverride w:ilvl="0">
      <w:lvl w:ilvl="0">
        <w:numFmt w:val="decimal"/>
        <w:lvlText w:val="%1."/>
        <w:lvlJc w:val="left"/>
      </w:lvl>
    </w:lvlOverride>
  </w:num>
  <w:num w:numId="13" w16cid:durableId="1301837138">
    <w:abstractNumId w:val="2"/>
  </w:num>
  <w:num w:numId="14" w16cid:durableId="11146876">
    <w:abstractNumId w:val="16"/>
  </w:num>
  <w:num w:numId="15" w16cid:durableId="46341750">
    <w:abstractNumId w:val="6"/>
  </w:num>
  <w:num w:numId="16" w16cid:durableId="54356199">
    <w:abstractNumId w:val="9"/>
    <w:lvlOverride w:ilvl="0">
      <w:lvl w:ilvl="0">
        <w:numFmt w:val="decimal"/>
        <w:lvlText w:val="%1."/>
        <w:lvlJc w:val="left"/>
      </w:lvl>
    </w:lvlOverride>
  </w:num>
  <w:num w:numId="17" w16cid:durableId="934898650">
    <w:abstractNumId w:val="15"/>
    <w:lvlOverride w:ilvl="0">
      <w:lvl w:ilvl="0">
        <w:numFmt w:val="decimal"/>
        <w:lvlText w:val="%1."/>
        <w:lvlJc w:val="left"/>
      </w:lvl>
    </w:lvlOverride>
  </w:num>
  <w:num w:numId="18" w16cid:durableId="1329215178">
    <w:abstractNumId w:val="3"/>
    <w:lvlOverride w:ilvl="0">
      <w:lvl w:ilvl="0">
        <w:numFmt w:val="decimal"/>
        <w:lvlText w:val="%1."/>
        <w:lvlJc w:val="left"/>
      </w:lvl>
    </w:lvlOverride>
  </w:num>
  <w:num w:numId="19" w16cid:durableId="415788957">
    <w:abstractNumId w:val="11"/>
    <w:lvlOverride w:ilvl="0">
      <w:lvl w:ilvl="0">
        <w:numFmt w:val="decimal"/>
        <w:lvlText w:val="%1."/>
        <w:lvlJc w:val="left"/>
      </w:lvl>
    </w:lvlOverride>
  </w:num>
  <w:num w:numId="20" w16cid:durableId="749624370">
    <w:abstractNumId w:val="7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 w:grammar="clean"/>
  <w:doNotTrackMoves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45625"/>
    <w:rsid w:val="00135F39"/>
    <w:rsid w:val="0025792C"/>
    <w:rsid w:val="00304D9B"/>
    <w:rsid w:val="00351621"/>
    <w:rsid w:val="00386CAB"/>
    <w:rsid w:val="00396763"/>
    <w:rsid w:val="003D28B8"/>
    <w:rsid w:val="003D7255"/>
    <w:rsid w:val="00457D40"/>
    <w:rsid w:val="004D29FD"/>
    <w:rsid w:val="004F633D"/>
    <w:rsid w:val="005B398D"/>
    <w:rsid w:val="005C1C14"/>
    <w:rsid w:val="007D4FE5"/>
    <w:rsid w:val="007D6884"/>
    <w:rsid w:val="00825FBA"/>
    <w:rsid w:val="00845625"/>
    <w:rsid w:val="00892ED0"/>
    <w:rsid w:val="009C1C2A"/>
    <w:rsid w:val="00A019C0"/>
    <w:rsid w:val="00A4091B"/>
    <w:rsid w:val="00A70041"/>
    <w:rsid w:val="00A76CE8"/>
    <w:rsid w:val="00B117D5"/>
    <w:rsid w:val="00BD55BF"/>
    <w:rsid w:val="00BE4B21"/>
    <w:rsid w:val="00CB1967"/>
    <w:rsid w:val="00CB380A"/>
    <w:rsid w:val="00E37F85"/>
    <w:rsid w:val="00E4489E"/>
    <w:rsid w:val="00E6451C"/>
    <w:rsid w:val="00EA67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CA7C1B"/>
  <w15:docId w15:val="{4D88DFC3-116F-EB47-A08F-A1806C912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67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5625"/>
    <w:pPr>
      <w:ind w:left="720"/>
      <w:contextualSpacing/>
    </w:pPr>
  </w:style>
  <w:style w:type="paragraph" w:styleId="NormalWeb">
    <w:name w:val="Normal (Web)"/>
    <w:basedOn w:val="Normal"/>
    <w:uiPriority w:val="99"/>
    <w:rsid w:val="00E37F85"/>
    <w:pPr>
      <w:spacing w:beforeLines="1" w:afterLines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248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greater Bendigo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Jones</dc:creator>
  <cp:keywords/>
  <dc:description/>
  <cp:lastModifiedBy>Sarah Jury</cp:lastModifiedBy>
  <cp:revision>6</cp:revision>
  <dcterms:created xsi:type="dcterms:W3CDTF">2022-07-19T11:32:00Z</dcterms:created>
  <dcterms:modified xsi:type="dcterms:W3CDTF">2022-08-12T04:56:00Z</dcterms:modified>
</cp:coreProperties>
</file>